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7797" w14:textId="049B2007" w:rsidR="00505B57" w:rsidRPr="00FE41A5" w:rsidRDefault="00FE41A5" w:rsidP="00FE41A5">
      <w:pPr>
        <w:jc w:val="center"/>
        <w:rPr>
          <w:b/>
          <w:bCs/>
        </w:rPr>
      </w:pPr>
      <w:r w:rsidRPr="00FE41A5">
        <w:rPr>
          <w:b/>
          <w:bCs/>
        </w:rPr>
        <w:t>KOLONIA NR 5</w:t>
      </w:r>
    </w:p>
    <w:p w14:paraId="4E285108" w14:textId="7BB98B5A" w:rsidR="00FE41A5" w:rsidRDefault="00FE41A5"/>
    <w:p w14:paraId="47E47186" w14:textId="77777777" w:rsidR="00FE41A5" w:rsidRPr="00FE41A5" w:rsidRDefault="00FE41A5" w:rsidP="00FE41A5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pl-PL"/>
        </w:rPr>
      </w:pPr>
      <w:r w:rsidRPr="00FE41A5">
        <w:rPr>
          <w:rFonts w:ascii="Arial" w:eastAsia="Times New Roman" w:hAnsi="Arial" w:cs="Arial"/>
          <w:color w:val="222222"/>
          <w:lang w:eastAsia="pl-PL"/>
        </w:rPr>
        <w:t xml:space="preserve">„Kolonia nr 5” to nowy film reżysera „Nędzników”, nominowanego za swój niezwykły debiut do Oscara i Złotego Globu, laureata m.in. Nagrody Jury w Cannes, Europejskiej Nagrody Filmowej i trzech Cezarów. </w:t>
      </w:r>
      <w:proofErr w:type="spellStart"/>
      <w:r w:rsidRPr="00FE41A5">
        <w:rPr>
          <w:rFonts w:ascii="Arial" w:eastAsia="Times New Roman" w:hAnsi="Arial" w:cs="Arial"/>
          <w:color w:val="222222"/>
          <w:lang w:eastAsia="pl-PL"/>
        </w:rPr>
        <w:t>Ladj</w:t>
      </w:r>
      <w:proofErr w:type="spellEnd"/>
      <w:r w:rsidRPr="00FE41A5">
        <w:rPr>
          <w:rFonts w:ascii="Arial" w:eastAsia="Times New Roman" w:hAnsi="Arial" w:cs="Arial"/>
          <w:color w:val="222222"/>
          <w:lang w:eastAsia="pl-PL"/>
        </w:rPr>
        <w:t xml:space="preserve"> </w:t>
      </w:r>
      <w:proofErr w:type="spellStart"/>
      <w:r w:rsidRPr="00FE41A5">
        <w:rPr>
          <w:rFonts w:ascii="Arial" w:eastAsia="Times New Roman" w:hAnsi="Arial" w:cs="Arial"/>
          <w:color w:val="222222"/>
          <w:lang w:eastAsia="pl-PL"/>
        </w:rPr>
        <w:t>Ly</w:t>
      </w:r>
      <w:proofErr w:type="spellEnd"/>
      <w:r w:rsidRPr="00FE41A5">
        <w:rPr>
          <w:rFonts w:ascii="Arial" w:eastAsia="Times New Roman" w:hAnsi="Arial" w:cs="Arial"/>
          <w:color w:val="222222"/>
          <w:lang w:eastAsia="pl-PL"/>
        </w:rPr>
        <w:t xml:space="preserve"> wraca na francuskie przedmieścia, gdzie atmosfera staje się coraz bardziej napięta, a frustracja mieszkańców z każdym dniem rośnie. Burzliwy i pełen pasji portret pokolenia, które wie, że realna zmiana wymaga czegoś więcej niż tylko wzburzenia.</w:t>
      </w:r>
    </w:p>
    <w:p w14:paraId="21E405C9" w14:textId="77777777" w:rsidR="00FE41A5" w:rsidRPr="00FE41A5" w:rsidRDefault="00FE41A5" w:rsidP="00FE41A5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pl-PL"/>
        </w:rPr>
      </w:pPr>
    </w:p>
    <w:p w14:paraId="43BEBD45" w14:textId="77777777" w:rsidR="00FE41A5" w:rsidRPr="00FE41A5" w:rsidRDefault="00FE41A5" w:rsidP="00FE41A5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pl-PL"/>
        </w:rPr>
      </w:pPr>
      <w:r w:rsidRPr="00FE41A5">
        <w:rPr>
          <w:rFonts w:ascii="Arial" w:eastAsia="Times New Roman" w:hAnsi="Arial" w:cs="Arial"/>
          <w:color w:val="222222"/>
          <w:lang w:eastAsia="pl-PL"/>
        </w:rPr>
        <w:t xml:space="preserve">Przedmieścia Paryża, dzielnica </w:t>
      </w:r>
      <w:proofErr w:type="spellStart"/>
      <w:r w:rsidRPr="00FE41A5">
        <w:rPr>
          <w:rFonts w:ascii="Arial" w:eastAsia="Times New Roman" w:hAnsi="Arial" w:cs="Arial"/>
          <w:color w:val="222222"/>
          <w:lang w:eastAsia="pl-PL"/>
        </w:rPr>
        <w:t>Montvilliers</w:t>
      </w:r>
      <w:proofErr w:type="spellEnd"/>
      <w:r w:rsidRPr="00FE41A5">
        <w:rPr>
          <w:rFonts w:ascii="Arial" w:eastAsia="Times New Roman" w:hAnsi="Arial" w:cs="Arial"/>
          <w:color w:val="222222"/>
          <w:lang w:eastAsia="pl-PL"/>
        </w:rPr>
        <w:t xml:space="preserve">. Jedna decyzja nowo wybranego burmistrza wywołuje sprzeciw w mieszkańcach, którzy masowo wychodzą na ulice. Dla </w:t>
      </w:r>
      <w:proofErr w:type="spellStart"/>
      <w:r w:rsidRPr="00FE41A5">
        <w:rPr>
          <w:rFonts w:ascii="Arial" w:eastAsia="Times New Roman" w:hAnsi="Arial" w:cs="Arial"/>
          <w:color w:val="222222"/>
          <w:lang w:eastAsia="pl-PL"/>
        </w:rPr>
        <w:t>Haby</w:t>
      </w:r>
      <w:proofErr w:type="spellEnd"/>
      <w:r w:rsidRPr="00FE41A5">
        <w:rPr>
          <w:rFonts w:ascii="Arial" w:eastAsia="Times New Roman" w:hAnsi="Arial" w:cs="Arial"/>
          <w:color w:val="222222"/>
          <w:lang w:eastAsia="pl-PL"/>
        </w:rPr>
        <w:t xml:space="preserve">, młodej dziewczyny z </w:t>
      </w:r>
      <w:proofErr w:type="spellStart"/>
      <w:r w:rsidRPr="00FE41A5">
        <w:rPr>
          <w:rFonts w:ascii="Arial" w:eastAsia="Times New Roman" w:hAnsi="Arial" w:cs="Arial"/>
          <w:color w:val="222222"/>
          <w:lang w:eastAsia="pl-PL"/>
        </w:rPr>
        <w:t>Montvilliers</w:t>
      </w:r>
      <w:proofErr w:type="spellEnd"/>
      <w:r w:rsidRPr="00FE41A5">
        <w:rPr>
          <w:rFonts w:ascii="Arial" w:eastAsia="Times New Roman" w:hAnsi="Arial" w:cs="Arial"/>
          <w:color w:val="222222"/>
          <w:lang w:eastAsia="pl-PL"/>
        </w:rPr>
        <w:t>, która angażuje się w protesty, najbliższe dni będą próbą zawalczenia o swoją i nie tylko swoją przyszłość.</w:t>
      </w:r>
    </w:p>
    <w:p w14:paraId="076FE453" w14:textId="3098255F" w:rsidR="00FE41A5" w:rsidRPr="00FE41A5" w:rsidRDefault="00FE41A5" w:rsidP="00FE41A5">
      <w:p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</w:p>
    <w:p w14:paraId="1823E7AB" w14:textId="77777777" w:rsidR="00FE41A5" w:rsidRDefault="00FE41A5"/>
    <w:sectPr w:rsidR="00FE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A5"/>
    <w:rsid w:val="003472DA"/>
    <w:rsid w:val="004A012D"/>
    <w:rsid w:val="005D0D4F"/>
    <w:rsid w:val="00687269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B392F"/>
  <w15:chartTrackingRefBased/>
  <w15:docId w15:val="{90456A74-8FB2-EA4A-B6E5-B410B183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2024-05-20T11:02:00Z</dcterms:created>
  <dcterms:modified xsi:type="dcterms:W3CDTF">2024-05-20T11:02:00Z</dcterms:modified>
</cp:coreProperties>
</file>