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NIEPOS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  <w:lang w:val="de-DE"/>
        </w:rPr>
        <w:t>USZNE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re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 xml:space="preserve">yseria: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>Sebasti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en-US"/>
        </w:rPr>
        <w:t>á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>n Lelio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 xml:space="preserve">scenariusz: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it-IT"/>
        </w:rPr>
        <w:t>Sebasti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á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n Lelio, Rebecca Lenkiewicz (na podst. powie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it-IT"/>
        </w:rPr>
        <w:t xml:space="preserve">ci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da-DK"/>
        </w:rPr>
        <w:t>Naomi Alderman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)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 xml:space="preserve">obsada: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>Rachel Weisz, Rachel McAdams, Alessandro Nivola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zdj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  <w:lang w:val="it-IT"/>
        </w:rPr>
        <w:t xml:space="preserve">cia: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it-IT"/>
        </w:rPr>
        <w:t>Danny Cohen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 |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 xml:space="preserve"> muzyka: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s-ES_tradnl"/>
        </w:rPr>
        <w:t>Matthew Herbert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 xml:space="preserve">czas trwania: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114 min. 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 xml:space="preserve">| produkcja: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USA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,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Wielka Brytania, Irlandia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 xml:space="preserve">premiera: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3 sierpnia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Laureatka Oscara Rachel Weisz i nominowana do Oscara Rachel McAdams w przejmuj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cej i pe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nej napi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cia opowie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ci o zakazanej mi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ci.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  <w:lang w:val="da-DK"/>
        </w:rPr>
        <w:t>Film Sebasti</w:t>
      </w:r>
      <w:r>
        <w:rPr>
          <w:rFonts w:ascii="Times New Roman" w:hAnsi="Times New Roman" w:hint="default"/>
          <w:b w:val="1"/>
          <w:bCs w:val="1"/>
          <w:color w:val="202020"/>
          <w:u w:color="202020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 xml:space="preserve">na Lelio, nagrodzonego w tym roku Oscarem za </w:t>
      </w:r>
      <w:r>
        <w:rPr>
          <w:rFonts w:ascii="Times New Roman" w:hAnsi="Times New Roman"/>
          <w:b w:val="1"/>
          <w:bCs w:val="1"/>
          <w:i w:val="1"/>
          <w:iCs w:val="1"/>
          <w:color w:val="202020"/>
          <w:u w:color="202020"/>
          <w:shd w:val="clear" w:color="auto" w:fill="ffffff"/>
          <w:rtl w:val="0"/>
        </w:rPr>
        <w:t>Fantastyczn</w:t>
      </w:r>
      <w:r>
        <w:rPr>
          <w:rFonts w:ascii="Times New Roman" w:hAnsi="Times New Roman" w:hint="default"/>
          <w:b w:val="1"/>
          <w:bCs w:val="1"/>
          <w:i w:val="1"/>
          <w:iCs w:val="1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i w:val="1"/>
          <w:iCs w:val="1"/>
          <w:color w:val="202020"/>
          <w:u w:color="202020"/>
          <w:shd w:val="clear" w:color="auto" w:fill="ffffff"/>
          <w:rtl w:val="0"/>
        </w:rPr>
        <w:t>kobiet</w:t>
      </w:r>
      <w:r>
        <w:rPr>
          <w:rFonts w:ascii="Times New Roman" w:hAnsi="Times New Roman" w:hint="default"/>
          <w:b w:val="1"/>
          <w:bCs w:val="1"/>
          <w:i w:val="1"/>
          <w:iCs w:val="1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02020"/>
          <w:u w:color="202020"/>
          <w:shd w:val="clear" w:color="auto" w:fill="ffffff"/>
          <w:rtl w:val="0"/>
        </w:rPr>
        <w:t>.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Esti jest m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od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, przyk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adn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ą ż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on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w ma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ej, zamkni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tej,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ydowskiej spo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eczno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ci, w kt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rej wszyscy si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znaj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i wzajemnie obserwuj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. Seksualno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jest tu poddana sztywnym rygorom, nie ma miejsca na odst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pstwo od zasad, a po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żą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danie to temat tabu. W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yciu Esti pojawia si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Ronit, jej dawna kochanka i pierwsza mi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ść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. Kiedy nami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tno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sprzed lat wybucha na nowo,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adna z nich nie zamierza podporz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dkowa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s-ES_tradnl"/>
        </w:rPr>
        <w:t>regu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om.</w:t>
      </w:r>
    </w:p>
    <w:p>
      <w:pPr>
        <w:pStyle w:val="Domyślne"/>
        <w:suppressAutoHyphens w:val="1"/>
        <w:spacing w:line="360" w:lineRule="auto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Cho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ć 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Niepos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uszne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to pierwszy angloj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zyczny film Sebasti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á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na Lelio zrealizowany z gwiazdorsk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obsad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 xml:space="preserve">, to nagrodzony Oscarem za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Fantastyczn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kobiet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ę”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Chilijczyk  ma ju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na koncie d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ug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list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dzynarodowych wyr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óż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nie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(m.in. nagrod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w Locarno za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Rok tygrysa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i Srebrnego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de-DE"/>
        </w:rPr>
        <w:t xml:space="preserve"> Nied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ź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wiedzia dla najlepszej aktorki za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Glori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ę”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). Scenariusz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Niepos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usznych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powsta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we wsp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ół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pracy z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it-IT"/>
        </w:rPr>
        <w:t>Rebecc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Lenkiewicz, nagrodzon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Oscarem za swoj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prac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przy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Idzie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Paw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a Pawlikowskiego, w rolach g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łó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wnych zobaczymy za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Rachel Weisz (laureatk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Oscara za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Wiernego ogrodnika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”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, znan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m.in. z film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fr-FR"/>
        </w:rPr>
        <w:t>Lobster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i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odo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ść”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) oraz Rachel McAdams (gwiazd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da-DK"/>
        </w:rPr>
        <w:t>film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Pami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tnik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”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>Spotlight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”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, a tak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e serialu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Detektyw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”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). Subtelno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i zmys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owo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ść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, ale te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odwaga i bezkompromisowo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ść 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Niepos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usznych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zachwyci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a krytyk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rzy por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wnuj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it-IT"/>
        </w:rPr>
        <w:t>film do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„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da-DK"/>
        </w:rPr>
        <w:t>Carol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Todda Haynesa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 xml:space="preserve"> oraz 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 „Ż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ycia Adeli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de-DE"/>
        </w:rPr>
        <w:t>Abdellatifa Kechiche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’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it-IT"/>
        </w:rPr>
        <w:t>a.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OSY PRASY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Cudownie zmys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owy i prowokuj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cy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>Barry Hertz, The Globe and Mail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Pe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na napi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cia opowie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o zakazanej mi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ci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de-DE"/>
        </w:rPr>
        <w:t>David Edelstein,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color w:val="202020"/>
          <w:u w:color="202020"/>
          <w:shd w:val="clear" w:color="auto" w:fill="ffffff"/>
          <w:rtl w:val="0"/>
        </w:rPr>
        <w:t>Vulture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Ten film nie da wam spokoju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>David Rooney, The Hollywood Reporter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Lelio powraca z kolejnym poruszaj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cym portretem ludzi, kt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rzy zrobi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 xml:space="preserve">wszystko, 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eby pozosta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wiernymi sobie.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>Allison Shoemaker, The Consequence of the Sound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Weisz i McAdams wzbijaj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na wy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yny swoich umiej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ę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tno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ś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ci: sprawiaj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e wyczuwamy ka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ż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dy ich nerw.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>Peter Travers, Rolling Stone</w:t>
      </w: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pPr>
    </w:p>
    <w:p>
      <w:pPr>
        <w:pStyle w:val="Domyślne"/>
        <w:suppressAutoHyphens w:val="1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  <w:color w:val="202020"/>
          <w:u w:color="202020"/>
          <w:shd w:val="clear" w:color="auto" w:fill="ffffff"/>
        </w:rPr>
      </w:pP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Imponuj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ca i przejmuj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ą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  <w:lang w:val="it-IT"/>
        </w:rPr>
        <w:t>ca historia mi</w:t>
      </w:r>
      <w:r>
        <w:rPr>
          <w:rFonts w:ascii="Times New Roman" w:hAnsi="Times New Roman" w:hint="default"/>
          <w:i w:val="1"/>
          <w:iCs w:val="1"/>
          <w:color w:val="202020"/>
          <w:u w:color="202020"/>
          <w:shd w:val="clear" w:color="auto" w:fill="ffffff"/>
          <w:rtl w:val="0"/>
        </w:rPr>
        <w:t>ł</w:t>
      </w:r>
      <w:r>
        <w:rPr>
          <w:rFonts w:ascii="Times New Roman" w:hAnsi="Times New Roman"/>
          <w:i w:val="1"/>
          <w:iCs w:val="1"/>
          <w:color w:val="202020"/>
          <w:u w:color="202020"/>
          <w:shd w:val="clear" w:color="auto" w:fill="ffffff"/>
          <w:rtl w:val="0"/>
        </w:rPr>
        <w:t>osna</w:t>
      </w:r>
    </w:p>
    <w:p>
      <w:pPr>
        <w:pStyle w:val="Domyślne"/>
        <w:suppressAutoHyphens w:val="1"/>
        <w:spacing w:line="360" w:lineRule="auto"/>
        <w:jc w:val="center"/>
      </w:pPr>
      <w:r>
        <w:rPr>
          <w:rFonts w:ascii="Times New Roman" w:hAnsi="Times New Roman"/>
          <w:color w:val="202020"/>
          <w:u w:color="202020"/>
          <w:shd w:val="clear" w:color="auto" w:fill="ffffff"/>
          <w:rtl w:val="0"/>
          <w:lang w:val="en-US"/>
        </w:rPr>
        <w:t>Peter Bradshaw, The Guardian</w:t>
      </w:r>
      <w:r>
        <w:rPr>
          <w:rFonts w:ascii="Times New Roman" w:cs="Times New Roman" w:hAnsi="Times New Roman" w:eastAsia="Times New Roman"/>
          <w:color w:val="202020"/>
          <w:u w:color="202020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